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C" w:rsidRPr="00C57941" w:rsidRDefault="008430F4" w:rsidP="008430F4">
      <w:pPr>
        <w:jc w:val="center"/>
        <w:rPr>
          <w:rFonts w:ascii="华文中宋" w:eastAsia="华文中宋" w:hAnsi="华文中宋"/>
          <w:sz w:val="40"/>
          <w:szCs w:val="44"/>
        </w:rPr>
      </w:pPr>
      <w:r w:rsidRPr="00C57941">
        <w:rPr>
          <w:rFonts w:ascii="华文中宋" w:eastAsia="华文中宋" w:hAnsi="华文中宋" w:hint="eastAsia"/>
          <w:sz w:val="40"/>
          <w:szCs w:val="44"/>
        </w:rPr>
        <w:t>关于做好</w:t>
      </w:r>
      <w:r w:rsidR="00B772AF" w:rsidRPr="00C57941">
        <w:rPr>
          <w:rFonts w:ascii="华文中宋" w:eastAsia="华文中宋" w:hAnsi="华文中宋" w:hint="eastAsia"/>
          <w:sz w:val="40"/>
          <w:szCs w:val="44"/>
        </w:rPr>
        <w:t>2014第三届</w:t>
      </w:r>
      <w:r w:rsidRPr="00C57941">
        <w:rPr>
          <w:rFonts w:ascii="华文中宋" w:eastAsia="华文中宋" w:hAnsi="华文中宋" w:hint="eastAsia"/>
          <w:sz w:val="40"/>
          <w:szCs w:val="44"/>
        </w:rPr>
        <w:t>中国（河北）青年创业</w:t>
      </w:r>
    </w:p>
    <w:p w:rsidR="008430F4" w:rsidRPr="00C57941" w:rsidRDefault="008430F4" w:rsidP="008430F4">
      <w:pPr>
        <w:jc w:val="center"/>
        <w:rPr>
          <w:rFonts w:ascii="华文中宋" w:eastAsia="华文中宋" w:hAnsi="华文中宋"/>
          <w:sz w:val="40"/>
          <w:szCs w:val="44"/>
        </w:rPr>
      </w:pPr>
      <w:r w:rsidRPr="00C57941">
        <w:rPr>
          <w:rFonts w:ascii="华文中宋" w:eastAsia="华文中宋" w:hAnsi="华文中宋" w:hint="eastAsia"/>
          <w:sz w:val="40"/>
          <w:szCs w:val="44"/>
        </w:rPr>
        <w:t>创新大赛报名工作的通知</w:t>
      </w:r>
    </w:p>
    <w:p w:rsidR="008430F4" w:rsidRPr="00C57941" w:rsidRDefault="008430F4" w:rsidP="008430F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430F4" w:rsidRPr="00C57941" w:rsidRDefault="008430F4" w:rsidP="00245C9A">
      <w:pPr>
        <w:spacing w:line="620" w:lineRule="exact"/>
        <w:rPr>
          <w:rFonts w:ascii="仿宋_GB2312" w:eastAsia="仿宋_GB2312" w:hAnsi="宋体"/>
          <w:sz w:val="28"/>
          <w:szCs w:val="28"/>
        </w:rPr>
      </w:pPr>
      <w:r w:rsidRPr="00C57941">
        <w:rPr>
          <w:rFonts w:ascii="仿宋_GB2312" w:eastAsia="仿宋_GB2312" w:hAnsi="宋体" w:hint="eastAsia"/>
          <w:sz w:val="28"/>
          <w:szCs w:val="28"/>
        </w:rPr>
        <w:t>各团市委、各高校团委：</w:t>
      </w:r>
    </w:p>
    <w:p w:rsidR="00B77F9B" w:rsidRDefault="008430F4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57941">
        <w:rPr>
          <w:rFonts w:ascii="仿宋_GB2312" w:eastAsia="仿宋_GB2312" w:hAnsi="宋体" w:hint="eastAsia"/>
          <w:sz w:val="28"/>
          <w:szCs w:val="28"/>
        </w:rPr>
        <w:t>由共青团河北省委主办，中共河北省委宣传部、河北省发展和改革委员会、河北省教育厅、河北省科学技术厅、河北省工业和信息化厅、河北省人力资源和社会保障厅、河北省商务厅、河北省地方税务局、河北省工商行政管理局、河北省广播电影电视局、河北省金融工作办公室联合主办，隆和投资控股有限公司承办，</w:t>
      </w:r>
      <w:r w:rsidR="008C15CC" w:rsidRPr="00C57941">
        <w:rPr>
          <w:rFonts w:ascii="仿宋_GB2312" w:eastAsia="仿宋_GB2312" w:hAnsi="宋体" w:hint="eastAsia"/>
          <w:sz w:val="28"/>
          <w:szCs w:val="28"/>
        </w:rPr>
        <w:t>河北省青年创业服务中心执行，</w:t>
      </w:r>
      <w:r w:rsidRPr="00C57941">
        <w:rPr>
          <w:rFonts w:ascii="仿宋_GB2312" w:eastAsia="仿宋_GB2312" w:hAnsi="宋体" w:hint="eastAsia"/>
          <w:sz w:val="28"/>
          <w:szCs w:val="28"/>
        </w:rPr>
        <w:t>以“青年创业</w:t>
      </w:r>
      <w:r w:rsidRPr="00C57941">
        <w:rPr>
          <w:rFonts w:ascii="仿宋_GB2312" w:hAnsi="宋体" w:cs="宋体" w:hint="eastAsia"/>
          <w:sz w:val="28"/>
          <w:szCs w:val="28"/>
        </w:rPr>
        <w:t>•</w:t>
      </w:r>
      <w:r w:rsidRPr="00C57941">
        <w:rPr>
          <w:rFonts w:ascii="仿宋_GB2312" w:eastAsia="仿宋_GB2312" w:hAnsi="宋体" w:cs="仿宋" w:hint="eastAsia"/>
          <w:sz w:val="28"/>
          <w:szCs w:val="28"/>
        </w:rPr>
        <w:t>中国强”为主题的中国（河北）青年创业创新大赛，</w:t>
      </w:r>
      <w:r w:rsidRPr="00C57941">
        <w:rPr>
          <w:rFonts w:ascii="仿宋_GB2312" w:eastAsia="仿宋_GB2312" w:hAnsi="宋体" w:hint="eastAsia"/>
          <w:sz w:val="28"/>
          <w:szCs w:val="28"/>
        </w:rPr>
        <w:t>201</w:t>
      </w:r>
      <w:r w:rsidR="009A798C" w:rsidRPr="00C57941">
        <w:rPr>
          <w:rFonts w:ascii="仿宋_GB2312" w:eastAsia="仿宋_GB2312" w:hAnsi="宋体" w:hint="eastAsia"/>
          <w:sz w:val="28"/>
          <w:szCs w:val="28"/>
        </w:rPr>
        <w:t>4</w:t>
      </w:r>
      <w:r w:rsidR="008C15CC" w:rsidRPr="00C57941">
        <w:rPr>
          <w:rFonts w:ascii="仿宋_GB2312" w:eastAsia="仿宋_GB2312" w:hAnsi="宋体" w:hint="eastAsia"/>
          <w:sz w:val="28"/>
          <w:szCs w:val="28"/>
        </w:rPr>
        <w:t>第三届</w:t>
      </w:r>
      <w:r w:rsidRPr="00C57941">
        <w:rPr>
          <w:rFonts w:ascii="仿宋_GB2312" w:eastAsia="仿宋_GB2312" w:hAnsi="宋体" w:hint="eastAsia"/>
          <w:sz w:val="28"/>
          <w:szCs w:val="28"/>
        </w:rPr>
        <w:t>报名工作已经全面启动。</w:t>
      </w:r>
      <w:r w:rsidR="00320D9F" w:rsidRPr="00C57941">
        <w:rPr>
          <w:rFonts w:ascii="仿宋_GB2312" w:eastAsia="仿宋_GB2312" w:hAnsi="宋体" w:hint="eastAsia"/>
          <w:sz w:val="28"/>
          <w:szCs w:val="28"/>
        </w:rPr>
        <w:t>中国（河北）青年创业创新大赛做为河北省青年创业服务中心“一红七彩”创业服务体系的先导，通过大赛宣传创业意识，弘扬创业精神，激发青年创业</w:t>
      </w:r>
      <w:r w:rsidR="00320D9F" w:rsidRPr="00320D9F">
        <w:rPr>
          <w:rFonts w:ascii="仿宋_GB2312" w:eastAsia="仿宋_GB2312" w:hAnsi="宋体" w:hint="eastAsia"/>
          <w:sz w:val="28"/>
          <w:szCs w:val="28"/>
        </w:rPr>
        <w:t>热情；中心以青年创业孵化器及创享网两个平台为基础，建立青年创业创新第一服务平台，实现为青年创业提供立体化全方位服务，建设青年创业生态系统；中心以创业项目资源库、创业政策资源库、青年创业导师团、青年创业直通车、国际化扶持机制五项服务为核心，共享创业项目，享受政策支持，借力金融资本，融合导师经验，开阔创业视野，使青年创业者通过正确引导与扶持达到创业预期效果，实现七彩人生。</w:t>
      </w:r>
      <w:r w:rsidRPr="00F7750F">
        <w:rPr>
          <w:rFonts w:ascii="仿宋_GB2312" w:eastAsia="仿宋_GB2312" w:hAnsi="宋体" w:hint="eastAsia"/>
          <w:sz w:val="28"/>
          <w:szCs w:val="28"/>
        </w:rPr>
        <w:t>具体通知如下：</w:t>
      </w:r>
    </w:p>
    <w:p w:rsidR="00B77F9B" w:rsidRPr="00245C9A" w:rsidRDefault="00B77F9B" w:rsidP="00245C9A">
      <w:pPr>
        <w:spacing w:line="62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45C9A">
        <w:rPr>
          <w:rFonts w:ascii="仿宋_GB2312" w:eastAsia="仿宋_GB2312" w:hAnsi="宋体" w:hint="eastAsia"/>
          <w:sz w:val="32"/>
          <w:szCs w:val="32"/>
        </w:rPr>
        <w:t>一、</w:t>
      </w:r>
      <w:r w:rsidR="008430F4" w:rsidRPr="00245C9A">
        <w:rPr>
          <w:rFonts w:ascii="仿宋_GB2312" w:eastAsia="仿宋_GB2312" w:hAnsi="宋体" w:hint="eastAsia"/>
          <w:b/>
          <w:sz w:val="32"/>
          <w:szCs w:val="32"/>
        </w:rPr>
        <w:t>赛事安排</w:t>
      </w:r>
      <w:r w:rsidRPr="00245C9A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</w:p>
    <w:p w:rsidR="00320D9F" w:rsidRPr="00B77F9B" w:rsidRDefault="00B77F9B" w:rsidP="00245C9A">
      <w:pPr>
        <w:spacing w:line="620" w:lineRule="exact"/>
        <w:ind w:firstLineChars="200" w:firstLine="560"/>
        <w:rPr>
          <w:rFonts w:ascii="仿宋_GB2312" w:eastAsia="仿宋_GB2312" w:hAnsi="宋体"/>
          <w:b/>
          <w:sz w:val="32"/>
          <w:szCs w:val="32"/>
        </w:rPr>
      </w:pPr>
      <w:r w:rsidRPr="00B77F9B">
        <w:rPr>
          <w:rFonts w:ascii="仿宋_GB2312" w:eastAsia="仿宋_GB2312" w:hAnsi="宋体" w:hint="eastAsia"/>
          <w:sz w:val="28"/>
          <w:szCs w:val="28"/>
        </w:rPr>
        <w:t>1、</w:t>
      </w:r>
      <w:r w:rsidR="008430F4" w:rsidRPr="00B77F9B">
        <w:rPr>
          <w:rFonts w:ascii="仿宋_GB2312" w:eastAsia="仿宋_GB2312" w:hAnsi="宋体" w:hint="eastAsia"/>
          <w:sz w:val="28"/>
          <w:szCs w:val="28"/>
        </w:rPr>
        <w:t>报名截止时间：</w:t>
      </w:r>
      <w:r w:rsidR="00C57941">
        <w:rPr>
          <w:rFonts w:ascii="仿宋_GB2312" w:eastAsia="仿宋_GB2312" w:hAnsi="宋体" w:hint="eastAsia"/>
          <w:sz w:val="28"/>
          <w:szCs w:val="28"/>
        </w:rPr>
        <w:t>2014年</w:t>
      </w:r>
      <w:r w:rsidR="00320D9F" w:rsidRPr="00B77F9B">
        <w:rPr>
          <w:rFonts w:ascii="仿宋_GB2312" w:eastAsia="仿宋_GB2312" w:hAnsi="宋体" w:hint="eastAsia"/>
          <w:sz w:val="28"/>
          <w:szCs w:val="28"/>
        </w:rPr>
        <w:t>10</w:t>
      </w:r>
      <w:r w:rsidR="008430F4" w:rsidRPr="00B77F9B">
        <w:rPr>
          <w:rFonts w:ascii="仿宋_GB2312" w:eastAsia="仿宋_GB2312" w:hAnsi="宋体" w:hint="eastAsia"/>
          <w:sz w:val="28"/>
          <w:szCs w:val="28"/>
        </w:rPr>
        <w:t>月3</w:t>
      </w:r>
      <w:r w:rsidR="00320D9F" w:rsidRPr="00B77F9B">
        <w:rPr>
          <w:rFonts w:ascii="仿宋_GB2312" w:eastAsia="仿宋_GB2312" w:hAnsi="宋体" w:hint="eastAsia"/>
          <w:sz w:val="28"/>
          <w:szCs w:val="28"/>
        </w:rPr>
        <w:t>1</w:t>
      </w:r>
      <w:r w:rsidR="008430F4" w:rsidRPr="00B77F9B">
        <w:rPr>
          <w:rFonts w:ascii="仿宋_GB2312" w:eastAsia="仿宋_GB2312" w:hAnsi="宋体" w:hint="eastAsia"/>
          <w:sz w:val="28"/>
          <w:szCs w:val="28"/>
        </w:rPr>
        <w:t>日；</w:t>
      </w:r>
    </w:p>
    <w:p w:rsidR="00320D9F" w:rsidRDefault="00B77F9B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2、</w:t>
      </w:r>
      <w:r w:rsidR="008430F4" w:rsidRPr="00320D9F">
        <w:rPr>
          <w:rFonts w:ascii="仿宋_GB2312" w:eastAsia="仿宋_GB2312" w:hAnsi="宋体" w:hint="eastAsia"/>
          <w:sz w:val="28"/>
          <w:szCs w:val="28"/>
        </w:rPr>
        <w:t>比赛时间：</w:t>
      </w:r>
      <w:r w:rsidR="00320D9F" w:rsidRPr="00320D9F">
        <w:rPr>
          <w:rFonts w:ascii="仿宋_GB2312" w:eastAsia="仿宋_GB2312" w:hAnsi="宋体" w:hint="eastAsia"/>
          <w:sz w:val="28"/>
          <w:szCs w:val="28"/>
        </w:rPr>
        <w:t>2014年11月—2014年12月（</w:t>
      </w:r>
      <w:r w:rsidR="00320D9F">
        <w:rPr>
          <w:rFonts w:ascii="仿宋_GB2312" w:eastAsia="仿宋_GB2312" w:hAnsi="宋体" w:hint="eastAsia"/>
          <w:sz w:val="28"/>
          <w:szCs w:val="28"/>
        </w:rPr>
        <w:t>分为</w:t>
      </w:r>
      <w:r w:rsidR="008430F4" w:rsidRPr="00320D9F">
        <w:rPr>
          <w:rFonts w:ascii="仿宋_GB2312" w:eastAsia="仿宋_GB2312" w:hAnsi="宋体" w:hint="eastAsia"/>
          <w:sz w:val="28"/>
          <w:szCs w:val="28"/>
        </w:rPr>
        <w:t>初赛、复赛、决赛）；</w:t>
      </w:r>
    </w:p>
    <w:p w:rsidR="008430F4" w:rsidRPr="00245C9A" w:rsidRDefault="00320D9F" w:rsidP="00245C9A">
      <w:pPr>
        <w:spacing w:line="62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245C9A">
        <w:rPr>
          <w:rFonts w:ascii="仿宋_GB2312" w:eastAsia="仿宋_GB2312" w:hAnsi="宋体" w:hint="eastAsia"/>
          <w:sz w:val="32"/>
          <w:szCs w:val="32"/>
        </w:rPr>
        <w:t>二、</w:t>
      </w:r>
      <w:r w:rsidR="008430F4" w:rsidRPr="00245C9A">
        <w:rPr>
          <w:rFonts w:ascii="仿宋_GB2312" w:eastAsia="仿宋_GB2312" w:hAnsi="宋体" w:hint="eastAsia"/>
          <w:b/>
          <w:sz w:val="32"/>
          <w:szCs w:val="32"/>
        </w:rPr>
        <w:t>参赛方式</w:t>
      </w:r>
    </w:p>
    <w:p w:rsidR="008C15CC" w:rsidRDefault="008430F4" w:rsidP="008C15CC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1、参赛者请登录大赛官方网站创享网：</w:t>
      </w:r>
    </w:p>
    <w:p w:rsidR="008430F4" w:rsidRPr="00F7750F" w:rsidRDefault="008430F4" w:rsidP="008C15CC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http://www.cxwchina.com了解报名信息，在线填写以下报名资料：</w:t>
      </w:r>
    </w:p>
    <w:p w:rsidR="008430F4" w:rsidRPr="00635C8A" w:rsidRDefault="00635C8A" w:rsidP="00245C9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初创项目组：</w:t>
      </w:r>
      <w:r w:rsidR="008430F4" w:rsidRPr="00F7750F">
        <w:rPr>
          <w:rFonts w:ascii="仿宋_GB2312" w:eastAsia="仿宋_GB2312" w:hAnsi="宋体" w:hint="eastAsia"/>
          <w:sz w:val="28"/>
          <w:szCs w:val="28"/>
        </w:rPr>
        <w:t>①报名表；</w:t>
      </w:r>
      <w:r w:rsidR="008430F4" w:rsidRPr="00635C8A">
        <w:rPr>
          <w:rFonts w:ascii="仿宋_GB2312" w:eastAsia="仿宋_GB2312" w:hAnsi="宋体" w:hint="eastAsia"/>
          <w:sz w:val="28"/>
          <w:szCs w:val="28"/>
        </w:rPr>
        <w:t>②商业计划书；</w:t>
      </w:r>
    </w:p>
    <w:p w:rsidR="008430F4" w:rsidRPr="00F7750F" w:rsidRDefault="00635C8A" w:rsidP="00245C9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企业创新组：</w:t>
      </w:r>
      <w:r w:rsidRPr="00F7750F">
        <w:rPr>
          <w:rFonts w:ascii="仿宋_GB2312" w:eastAsia="仿宋_GB2312" w:hAnsi="宋体" w:hint="eastAsia"/>
          <w:sz w:val="28"/>
          <w:szCs w:val="28"/>
        </w:rPr>
        <w:t>①报名表；</w:t>
      </w:r>
      <w:r w:rsidR="008C15CC" w:rsidRPr="00C57941">
        <w:rPr>
          <w:rFonts w:ascii="仿宋_GB2312" w:eastAsia="仿宋_GB2312" w:hAnsi="宋体" w:hint="eastAsia"/>
          <w:sz w:val="28"/>
          <w:szCs w:val="28"/>
        </w:rPr>
        <w:t>②商业计划书；</w:t>
      </w:r>
      <w:r w:rsidR="008C15CC">
        <w:rPr>
          <w:rFonts w:ascii="仿宋_GB2312" w:eastAsia="仿宋_GB2312" w:hAnsi="宋体" w:hint="eastAsia"/>
          <w:sz w:val="28"/>
          <w:szCs w:val="28"/>
        </w:rPr>
        <w:t>③</w:t>
      </w:r>
      <w:r>
        <w:rPr>
          <w:rFonts w:ascii="仿宋_GB2312" w:eastAsia="仿宋_GB2312" w:hAnsi="宋体" w:hint="eastAsia"/>
          <w:sz w:val="28"/>
          <w:szCs w:val="28"/>
        </w:rPr>
        <w:t>创新创意说明书</w:t>
      </w:r>
    </w:p>
    <w:p w:rsidR="008430F4" w:rsidRPr="00635C8A" w:rsidRDefault="008430F4" w:rsidP="00245C9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2、</w:t>
      </w:r>
      <w:r w:rsidRPr="00635C8A">
        <w:rPr>
          <w:rFonts w:ascii="仿宋_GB2312" w:eastAsia="仿宋_GB2312" w:hAnsi="宋体" w:hint="eastAsia"/>
          <w:sz w:val="28"/>
          <w:szCs w:val="28"/>
        </w:rPr>
        <w:t>参赛者可提前将报名表、商业计划书、创新创意说明书下载、进行报名资料试填写，最终完成在线填写报名资料并提交，则可视为报名成功；</w:t>
      </w:r>
    </w:p>
    <w:p w:rsidR="000273BD" w:rsidRPr="005B469F" w:rsidRDefault="008430F4" w:rsidP="000273BD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3、高校学生参赛由校团委指导学生进行在线报名，报名成功后统一将报名信息（参赛项目名称、参赛项目数量）汇总后上报于大赛组委会，省属高校参赛项目不低于10件，多报不限。</w:t>
      </w:r>
      <w:r w:rsidR="000273BD" w:rsidRPr="005B469F">
        <w:rPr>
          <w:rFonts w:ascii="仿宋_GB2312" w:eastAsia="仿宋_GB2312" w:hAnsi="宋体" w:hint="eastAsia"/>
          <w:sz w:val="28"/>
          <w:szCs w:val="28"/>
        </w:rPr>
        <w:t>各地市及高校组织参赛规模及参赛项目质量等，将作为工作年度考核的重要依据。</w:t>
      </w:r>
    </w:p>
    <w:p w:rsidR="000273BD" w:rsidRPr="005B469F" w:rsidRDefault="000273BD" w:rsidP="000273BD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Pr="005B469F">
        <w:rPr>
          <w:rFonts w:ascii="仿宋_GB2312" w:eastAsia="仿宋_GB2312" w:hAnsi="宋体" w:hint="eastAsia"/>
          <w:sz w:val="28"/>
          <w:szCs w:val="28"/>
        </w:rPr>
        <w:t>、各地要通过组织化发动与社会化发动相结合的方式，广泛发动优质项目参赛。</w:t>
      </w:r>
    </w:p>
    <w:p w:rsidR="008430F4" w:rsidRPr="00245C9A" w:rsidRDefault="00245C9A" w:rsidP="00245C9A">
      <w:pPr>
        <w:spacing w:line="620" w:lineRule="exact"/>
        <w:ind w:firstLineChars="147" w:firstLine="472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</w:t>
      </w:r>
      <w:r w:rsidR="008430F4" w:rsidRPr="00245C9A">
        <w:rPr>
          <w:rFonts w:ascii="仿宋_GB2312" w:eastAsia="仿宋_GB2312" w:hAnsi="宋体" w:hint="eastAsia"/>
          <w:b/>
          <w:sz w:val="32"/>
          <w:szCs w:val="32"/>
        </w:rPr>
        <w:t>参赛条件</w:t>
      </w:r>
    </w:p>
    <w:p w:rsidR="00635C8A" w:rsidRPr="00286133" w:rsidRDefault="00635C8A" w:rsidP="00245C9A">
      <w:pPr>
        <w:adjustRightInd w:val="0"/>
        <w:snapToGrid w:val="0"/>
        <w:spacing w:line="620" w:lineRule="exact"/>
        <w:ind w:firstLineChars="180" w:firstLine="504"/>
        <w:rPr>
          <w:rFonts w:ascii="仿宋_GB2312" w:eastAsia="仿宋_GB2312" w:hAnsi="宋体"/>
          <w:b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本次大赛分为初创项目组、企业创新组，参赛条件如下：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1、初创项目组：面向拥有良好科技成果和现代服务业项目、并有志于创业且已具备技术和研发团队等符合创业的条件、开始实施创业但未成立企业的青年群体（45岁以下）。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lastRenderedPageBreak/>
        <w:t>2、企业创新组：参赛项目具有前瞻性、创新性并拥有自主知识产权，具备发展潜力和良好的市场前景，企业法定代表人或团队成员为青年群体，企业社会形象良好，无不良记录。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3、企业成立不到两年，且未实现收入的，可自由选择以上两个组别之一参赛，企业成立两年以上（含两年）和已有收入的企业或企业负责人以企业内部项目、团队参赛，则须以企业创新组参赛。</w:t>
      </w:r>
    </w:p>
    <w:p w:rsidR="008430F4" w:rsidRPr="00245C9A" w:rsidRDefault="00245C9A" w:rsidP="00245C9A">
      <w:pPr>
        <w:spacing w:line="620" w:lineRule="exact"/>
        <w:ind w:firstLineChars="145" w:firstLine="466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</w:t>
      </w:r>
      <w:r w:rsidR="008430F4" w:rsidRPr="00245C9A">
        <w:rPr>
          <w:rFonts w:ascii="仿宋_GB2312" w:eastAsia="仿宋_GB2312" w:hAnsi="宋体" w:hint="eastAsia"/>
          <w:b/>
          <w:sz w:val="32"/>
          <w:szCs w:val="32"/>
        </w:rPr>
        <w:t>评选方式</w:t>
      </w:r>
    </w:p>
    <w:p w:rsidR="008430F4" w:rsidRPr="00F7750F" w:rsidRDefault="008430F4" w:rsidP="00245C9A">
      <w:pPr>
        <w:pStyle w:val="a5"/>
        <w:spacing w:line="620" w:lineRule="exact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 w:rsidRPr="00F7750F">
        <w:rPr>
          <w:rFonts w:ascii="仿宋_GB2312" w:eastAsia="仿宋_GB2312" w:hAnsi="宋体" w:hint="eastAsia"/>
          <w:color w:val="000000"/>
          <w:sz w:val="28"/>
          <w:szCs w:val="28"/>
        </w:rPr>
        <w:t>初创项目组和企业创新组各自独立评选、独立设奖。评选过程分为项目初赛、复赛、决赛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三</w:t>
      </w:r>
      <w:r w:rsidRPr="00F7750F">
        <w:rPr>
          <w:rFonts w:ascii="仿宋_GB2312" w:eastAsia="仿宋_GB2312" w:hAnsi="宋体" w:hint="eastAsia"/>
          <w:color w:val="000000"/>
          <w:sz w:val="28"/>
          <w:szCs w:val="28"/>
        </w:rPr>
        <w:t>个阶段。</w:t>
      </w:r>
      <w:r w:rsidR="005A3034">
        <w:rPr>
          <w:rFonts w:ascii="仿宋_GB2312" w:eastAsia="仿宋_GB2312" w:hAnsi="宋体" w:hint="eastAsia"/>
          <w:color w:val="000000"/>
          <w:sz w:val="28"/>
          <w:szCs w:val="28"/>
        </w:rPr>
        <w:t>各组别</w:t>
      </w:r>
      <w:r w:rsidRPr="00F7750F">
        <w:rPr>
          <w:rFonts w:ascii="仿宋_GB2312" w:eastAsia="仿宋_GB2312" w:hAnsi="宋体" w:hint="eastAsia"/>
          <w:color w:val="000000"/>
          <w:sz w:val="28"/>
          <w:szCs w:val="28"/>
        </w:rPr>
        <w:t>各阶段晋级情况为：初赛，N晋50；复赛，50晋10；决赛，10晋3。</w:t>
      </w:r>
    </w:p>
    <w:p w:rsidR="008430F4" w:rsidRPr="00245C9A" w:rsidRDefault="00245C9A" w:rsidP="00245C9A">
      <w:pPr>
        <w:spacing w:line="620" w:lineRule="exact"/>
        <w:ind w:firstLineChars="147" w:firstLine="472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</w:t>
      </w:r>
      <w:r w:rsidR="008430F4" w:rsidRPr="00245C9A">
        <w:rPr>
          <w:rFonts w:ascii="仿宋_GB2312" w:eastAsia="仿宋_GB2312" w:hAnsi="宋体" w:hint="eastAsia"/>
          <w:b/>
          <w:sz w:val="32"/>
          <w:szCs w:val="32"/>
        </w:rPr>
        <w:t>奖项设置</w:t>
      </w:r>
    </w:p>
    <w:p w:rsidR="00635C8A" w:rsidRDefault="00635C8A" w:rsidP="003E06DB">
      <w:pPr>
        <w:tabs>
          <w:tab w:val="left" w:pos="0"/>
        </w:tabs>
        <w:adjustRightInd w:val="0"/>
        <w:snapToGrid w:val="0"/>
        <w:spacing w:line="62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初创项目组：</w:t>
      </w:r>
    </w:p>
    <w:p w:rsidR="00635C8A" w:rsidRPr="00635C8A" w:rsidRDefault="00635C8A" w:rsidP="00245C9A">
      <w:pPr>
        <w:tabs>
          <w:tab w:val="left" w:pos="0"/>
        </w:tabs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="宋体"/>
          <w:sz w:val="32"/>
          <w:szCs w:val="32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第一名：10万元人民币奖金；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第二名：5万元人民币奖金；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第三名：3万元人民币奖金；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进入决赛的其余选手：1万元人民币奖金；</w:t>
      </w:r>
    </w:p>
    <w:p w:rsidR="00635C8A" w:rsidRPr="00286133" w:rsidRDefault="00635C8A" w:rsidP="00245C9A">
      <w:pPr>
        <w:tabs>
          <w:tab w:val="left" w:pos="0"/>
        </w:tabs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进入决赛的10强选手，均可获得项目融资机会。</w:t>
      </w:r>
    </w:p>
    <w:p w:rsidR="00635C8A" w:rsidRPr="00635C8A" w:rsidRDefault="00635C8A" w:rsidP="003E06DB">
      <w:pPr>
        <w:tabs>
          <w:tab w:val="left" w:pos="0"/>
        </w:tabs>
        <w:adjustRightInd w:val="0"/>
        <w:snapToGrid w:val="0"/>
        <w:spacing w:line="62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企业创新组：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第一名：1000万元人民币以内股权投资；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第二名：500万元人民币以内股权投资；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第三名：300万元人民币以内股权投资;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进入决赛10强选手，1000万元人民币以内企业融资机会。</w:t>
      </w:r>
    </w:p>
    <w:p w:rsidR="00635C8A" w:rsidRPr="00286133" w:rsidRDefault="00635C8A" w:rsidP="00245C9A">
      <w:pPr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35C8A" w:rsidRPr="00286133" w:rsidRDefault="00635C8A" w:rsidP="005A3034">
      <w:pPr>
        <w:tabs>
          <w:tab w:val="left" w:pos="0"/>
        </w:tabs>
        <w:adjustRightInd w:val="0"/>
        <w:snapToGrid w:val="0"/>
        <w:spacing w:beforeLines="50" w:line="6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86133">
        <w:rPr>
          <w:rFonts w:ascii="仿宋_GB2312" w:eastAsia="仿宋_GB2312" w:hAnsi="宋体" w:hint="eastAsia"/>
          <w:sz w:val="28"/>
          <w:szCs w:val="28"/>
        </w:rPr>
        <w:t>说明：两个组别的全部参赛者，均可获得专业投资经理人点评；进入初赛的选手或项目将获得创业培训、进入青年创业孵化器、获得创业贷款和创业直通车服务。</w:t>
      </w:r>
    </w:p>
    <w:p w:rsidR="003E06DB" w:rsidRDefault="003E06DB" w:rsidP="00245C9A">
      <w:pPr>
        <w:pStyle w:val="a5"/>
        <w:spacing w:line="620" w:lineRule="exact"/>
        <w:ind w:firstLine="643"/>
        <w:rPr>
          <w:rFonts w:ascii="仿宋_GB2312" w:eastAsia="仿宋_GB2312" w:hAnsi="宋体"/>
          <w:b/>
          <w:sz w:val="32"/>
          <w:szCs w:val="32"/>
        </w:rPr>
      </w:pPr>
    </w:p>
    <w:p w:rsidR="008430F4" w:rsidRDefault="008430F4" w:rsidP="00245C9A">
      <w:pPr>
        <w:pStyle w:val="a5"/>
        <w:spacing w:line="620" w:lineRule="exact"/>
        <w:ind w:firstLine="643"/>
        <w:rPr>
          <w:rFonts w:ascii="仿宋_GB2312" w:eastAsia="仿宋_GB2312" w:hAnsi="宋体"/>
          <w:b/>
          <w:sz w:val="32"/>
          <w:szCs w:val="32"/>
        </w:rPr>
      </w:pPr>
      <w:r w:rsidRPr="00F7750F">
        <w:rPr>
          <w:rFonts w:ascii="仿宋_GB2312" w:eastAsia="仿宋_GB2312" w:hAnsi="宋体" w:hint="eastAsia"/>
          <w:b/>
          <w:sz w:val="32"/>
          <w:szCs w:val="32"/>
        </w:rPr>
        <w:t>六、</w:t>
      </w:r>
      <w:r w:rsidR="0096011A">
        <w:rPr>
          <w:rFonts w:ascii="仿宋_GB2312" w:eastAsia="仿宋_GB2312" w:hAnsi="宋体" w:hint="eastAsia"/>
          <w:b/>
          <w:sz w:val="32"/>
          <w:szCs w:val="32"/>
        </w:rPr>
        <w:t>联系方式</w:t>
      </w:r>
    </w:p>
    <w:p w:rsidR="0096011A" w:rsidRPr="0096011A" w:rsidRDefault="0096011A" w:rsidP="0096011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6011A">
        <w:rPr>
          <w:rFonts w:ascii="仿宋_GB2312" w:eastAsia="仿宋_GB2312" w:hAnsi="宋体" w:hint="eastAsia"/>
          <w:sz w:val="28"/>
          <w:szCs w:val="28"/>
        </w:rPr>
        <w:t>中国（河北）青年创业创新大赛组委会</w:t>
      </w:r>
    </w:p>
    <w:p w:rsidR="0096011A" w:rsidRPr="0096011A" w:rsidRDefault="0096011A" w:rsidP="0096011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6011A">
        <w:rPr>
          <w:rFonts w:ascii="仿宋_GB2312" w:eastAsia="仿宋_GB2312" w:hAnsi="宋体" w:hint="eastAsia"/>
          <w:sz w:val="28"/>
          <w:szCs w:val="28"/>
        </w:rPr>
        <w:t>河北省青年创业服务中心</w:t>
      </w:r>
    </w:p>
    <w:p w:rsidR="008430F4" w:rsidRPr="00F7750F" w:rsidRDefault="008430F4" w:rsidP="00245C9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地址：河北省石家庄市中华北大街57号财富汇大厦</w:t>
      </w:r>
      <w:r w:rsidR="00635C8A">
        <w:rPr>
          <w:rFonts w:ascii="仿宋_GB2312" w:eastAsia="仿宋_GB2312" w:hAnsi="宋体" w:hint="eastAsia"/>
          <w:sz w:val="28"/>
          <w:szCs w:val="28"/>
        </w:rPr>
        <w:t>8</w:t>
      </w:r>
      <w:r w:rsidR="0096011A">
        <w:rPr>
          <w:rFonts w:ascii="仿宋_GB2312" w:eastAsia="仿宋_GB2312" w:hAnsi="宋体" w:hint="eastAsia"/>
          <w:sz w:val="28"/>
          <w:szCs w:val="28"/>
        </w:rPr>
        <w:t>楼</w:t>
      </w:r>
    </w:p>
    <w:p w:rsidR="008430F4" w:rsidRPr="00F7750F" w:rsidRDefault="008430F4" w:rsidP="00245C9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邮编：050000</w:t>
      </w:r>
    </w:p>
    <w:p w:rsidR="008430F4" w:rsidRDefault="008430F4" w:rsidP="00245C9A">
      <w:pPr>
        <w:pStyle w:val="a5"/>
        <w:spacing w:line="62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F7750F">
        <w:rPr>
          <w:rFonts w:ascii="仿宋_GB2312" w:eastAsia="仿宋_GB2312" w:hAnsi="宋体" w:hint="eastAsia"/>
          <w:sz w:val="28"/>
          <w:szCs w:val="28"/>
        </w:rPr>
        <w:t>联系电话：400-033-0608</w:t>
      </w:r>
    </w:p>
    <w:p w:rsidR="00AD6B51" w:rsidRDefault="00AD6B51" w:rsidP="00AD6B51">
      <w:pPr>
        <w:pStyle w:val="a5"/>
        <w:spacing w:line="360" w:lineRule="auto"/>
        <w:ind w:firstLine="560"/>
        <w:rPr>
          <w:rFonts w:ascii="仿宋_GB2312" w:eastAsia="仿宋_GB2312" w:hAnsi="宋体"/>
          <w:sz w:val="28"/>
          <w:szCs w:val="28"/>
        </w:rPr>
      </w:pPr>
    </w:p>
    <w:p w:rsidR="00AD6B51" w:rsidRPr="00635C8A" w:rsidRDefault="00AD6B51" w:rsidP="00AD6B51">
      <w:pPr>
        <w:pStyle w:val="a5"/>
        <w:spacing w:line="360" w:lineRule="auto"/>
        <w:ind w:firstLine="560"/>
        <w:rPr>
          <w:rFonts w:ascii="仿宋_GB2312" w:eastAsia="仿宋_GB2312" w:hAnsi="宋体"/>
          <w:sz w:val="28"/>
          <w:szCs w:val="28"/>
        </w:rPr>
        <w:sectPr w:rsidR="00AD6B51" w:rsidRPr="00635C8A" w:rsidSect="00941A9E">
          <w:footerReference w:type="default" r:id="rId7"/>
          <w:pgSz w:w="11906" w:h="16838" w:code="9"/>
          <w:pgMar w:top="1440" w:right="1797" w:bottom="1440" w:left="1758" w:header="2722" w:footer="992" w:gutter="0"/>
          <w:cols w:space="425"/>
          <w:docGrid w:type="lines" w:linePitch="312"/>
        </w:sectPr>
      </w:pPr>
    </w:p>
    <w:p w:rsidR="00711DF9" w:rsidRDefault="00711DF9" w:rsidP="005A3034">
      <w:pPr>
        <w:tabs>
          <w:tab w:val="left" w:pos="0"/>
        </w:tabs>
        <w:adjustRightInd w:val="0"/>
        <w:snapToGrid w:val="0"/>
        <w:spacing w:beforeLines="50" w:line="240" w:lineRule="atLeast"/>
        <w:ind w:rightChars="-24" w:right="-5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AD6B51" w:rsidRDefault="00AD6B51" w:rsidP="005A3034">
      <w:pPr>
        <w:tabs>
          <w:tab w:val="left" w:pos="0"/>
        </w:tabs>
        <w:adjustRightInd w:val="0"/>
        <w:snapToGrid w:val="0"/>
        <w:spacing w:beforeLines="50" w:line="240" w:lineRule="atLeast"/>
        <w:ind w:left="5440" w:right="-58" w:hangingChars="1700" w:hanging="5440"/>
        <w:rPr>
          <w:rFonts w:ascii="仿宋_GB2312" w:eastAsia="仿宋_GB2312" w:hAnsi="宋体"/>
          <w:sz w:val="32"/>
          <w:szCs w:val="32"/>
        </w:rPr>
      </w:pPr>
    </w:p>
    <w:p w:rsidR="00711DF9" w:rsidRPr="00711DF9" w:rsidRDefault="00711DF9" w:rsidP="005A3034">
      <w:pPr>
        <w:tabs>
          <w:tab w:val="left" w:pos="0"/>
        </w:tabs>
        <w:adjustRightInd w:val="0"/>
        <w:snapToGrid w:val="0"/>
        <w:spacing w:beforeLines="50" w:line="240" w:lineRule="atLeast"/>
        <w:ind w:left="5440" w:right="-58" w:hangingChars="1700" w:hanging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共青团河北省委员会</w:t>
      </w:r>
      <w:r w:rsidR="00C92C86"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="00AD6B51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711DF9">
        <w:rPr>
          <w:rFonts w:ascii="仿宋_GB2312" w:eastAsia="仿宋_GB2312" w:hAnsi="宋体" w:hint="eastAsia"/>
          <w:sz w:val="32"/>
          <w:szCs w:val="32"/>
        </w:rPr>
        <w:t>中国（河北）青年创业创新</w:t>
      </w:r>
    </w:p>
    <w:p w:rsidR="00711DF9" w:rsidRPr="00711DF9" w:rsidRDefault="00711DF9" w:rsidP="005A3034">
      <w:pPr>
        <w:tabs>
          <w:tab w:val="left" w:pos="0"/>
        </w:tabs>
        <w:adjustRightInd w:val="0"/>
        <w:snapToGrid w:val="0"/>
        <w:spacing w:beforeLines="50" w:line="240" w:lineRule="atLeast"/>
        <w:ind w:leftChars="152" w:left="5439" w:right="-58" w:hangingChars="1600" w:hanging="5120"/>
        <w:rPr>
          <w:rFonts w:ascii="仿宋_GB2312" w:eastAsia="仿宋_GB2312" w:hAnsi="宋体"/>
          <w:sz w:val="32"/>
          <w:szCs w:val="32"/>
        </w:rPr>
      </w:pPr>
      <w:r w:rsidRPr="00F7750F">
        <w:rPr>
          <w:rFonts w:ascii="仿宋_GB2312" w:eastAsia="仿宋_GB2312" w:hAnsi="宋体" w:hint="eastAsia"/>
          <w:sz w:val="32"/>
          <w:szCs w:val="32"/>
        </w:rPr>
        <w:t>城市青年工作部</w:t>
      </w:r>
      <w:r w:rsidR="00AD6B51"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Pr="00711DF9">
        <w:rPr>
          <w:rFonts w:ascii="仿宋_GB2312" w:eastAsia="仿宋_GB2312" w:hAnsi="宋体" w:hint="eastAsia"/>
          <w:sz w:val="32"/>
          <w:szCs w:val="32"/>
        </w:rPr>
        <w:t>大赛组委会</w:t>
      </w:r>
    </w:p>
    <w:p w:rsidR="006714F1" w:rsidRDefault="006714F1" w:rsidP="005A3034">
      <w:pPr>
        <w:tabs>
          <w:tab w:val="left" w:pos="0"/>
        </w:tabs>
        <w:adjustRightInd w:val="0"/>
        <w:snapToGrid w:val="0"/>
        <w:spacing w:beforeLines="50" w:line="240" w:lineRule="atLeast"/>
        <w:ind w:leftChars="2432" w:left="5427" w:right="-58" w:hangingChars="100" w:hanging="320"/>
        <w:rPr>
          <w:rFonts w:ascii="仿宋_GB2312" w:eastAsia="仿宋_GB2312" w:hAnsi="宋体"/>
          <w:sz w:val="32"/>
          <w:szCs w:val="32"/>
        </w:rPr>
      </w:pPr>
    </w:p>
    <w:p w:rsidR="006714F1" w:rsidRDefault="006714F1" w:rsidP="005A3034">
      <w:pPr>
        <w:tabs>
          <w:tab w:val="left" w:pos="0"/>
        </w:tabs>
        <w:adjustRightInd w:val="0"/>
        <w:snapToGrid w:val="0"/>
        <w:spacing w:beforeLines="50" w:line="240" w:lineRule="atLeast"/>
        <w:ind w:leftChars="2432" w:left="5427" w:right="-58" w:hangingChars="100" w:hanging="320"/>
        <w:rPr>
          <w:rFonts w:ascii="仿宋_GB2312" w:eastAsia="仿宋_GB2312" w:hAnsi="宋体"/>
          <w:sz w:val="32"/>
          <w:szCs w:val="32"/>
        </w:rPr>
      </w:pPr>
    </w:p>
    <w:p w:rsidR="00711DF9" w:rsidRDefault="006714F1" w:rsidP="005A3034">
      <w:pPr>
        <w:tabs>
          <w:tab w:val="left" w:pos="0"/>
        </w:tabs>
        <w:adjustRightInd w:val="0"/>
        <w:snapToGrid w:val="0"/>
        <w:spacing w:beforeLines="50" w:line="240" w:lineRule="atLeast"/>
        <w:ind w:leftChars="2432" w:left="5427" w:right="-58" w:hangingChars="100" w:hanging="320"/>
        <w:rPr>
          <w:rFonts w:ascii="仿宋_GB2312" w:eastAsia="仿宋_GB2312" w:hAnsi="宋体"/>
          <w:sz w:val="32"/>
          <w:szCs w:val="32"/>
        </w:rPr>
      </w:pPr>
      <w:r w:rsidRPr="006714F1">
        <w:rPr>
          <w:rFonts w:ascii="仿宋_GB2312" w:eastAsia="仿宋_GB2312" w:hAnsi="宋体" w:hint="eastAsia"/>
          <w:sz w:val="32"/>
          <w:szCs w:val="32"/>
        </w:rPr>
        <w:t>2014年9月</w:t>
      </w:r>
      <w:r w:rsidR="002719D2">
        <w:rPr>
          <w:rFonts w:ascii="仿宋_GB2312" w:eastAsia="仿宋_GB2312" w:hAnsi="宋体" w:hint="eastAsia"/>
          <w:sz w:val="32"/>
          <w:szCs w:val="32"/>
        </w:rPr>
        <w:t>2</w:t>
      </w:r>
      <w:r w:rsidRPr="006714F1">
        <w:rPr>
          <w:rFonts w:ascii="仿宋_GB2312" w:eastAsia="仿宋_GB2312" w:hAnsi="宋体" w:hint="eastAsia"/>
          <w:sz w:val="32"/>
          <w:szCs w:val="32"/>
        </w:rPr>
        <w:t>日</w:t>
      </w:r>
    </w:p>
    <w:p w:rsidR="00941A9E" w:rsidRPr="00711DF9" w:rsidRDefault="00941A9E" w:rsidP="009B3FF4">
      <w:pPr>
        <w:tabs>
          <w:tab w:val="left" w:pos="0"/>
        </w:tabs>
        <w:adjustRightInd w:val="0"/>
        <w:snapToGrid w:val="0"/>
        <w:spacing w:beforeLines="50" w:line="240" w:lineRule="atLeast"/>
        <w:ind w:leftChars="2432" w:left="5427" w:right="-58" w:hangingChars="100" w:hanging="320"/>
        <w:rPr>
          <w:rFonts w:ascii="仿宋_GB2312" w:eastAsia="仿宋_GB2312" w:hAnsi="宋体"/>
          <w:sz w:val="32"/>
          <w:szCs w:val="32"/>
        </w:rPr>
      </w:pPr>
    </w:p>
    <w:sectPr w:rsidR="00941A9E" w:rsidRPr="00711DF9" w:rsidSect="00941A9E">
      <w:type w:val="continuous"/>
      <w:pgSz w:w="11906" w:h="16838" w:code="9"/>
      <w:pgMar w:top="3402" w:right="1797" w:bottom="1531" w:left="1797" w:header="272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A4" w:rsidRDefault="00F506A4" w:rsidP="008430F4">
      <w:r>
        <w:separator/>
      </w:r>
    </w:p>
  </w:endnote>
  <w:endnote w:type="continuationSeparator" w:id="1">
    <w:p w:rsidR="00F506A4" w:rsidRDefault="00F506A4" w:rsidP="0084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F4" w:rsidRDefault="009B3FF4" w:rsidP="00941A9E">
    <w:pPr>
      <w:pStyle w:val="a4"/>
      <w:jc w:val="center"/>
    </w:pPr>
    <w:fldSimple w:instr="PAGE   \* MERGEFORMAT">
      <w:r w:rsidR="005A3034" w:rsidRPr="005A3034">
        <w:rPr>
          <w:noProof/>
          <w:lang w:val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A4" w:rsidRDefault="00F506A4" w:rsidP="008430F4">
      <w:r>
        <w:separator/>
      </w:r>
    </w:p>
  </w:footnote>
  <w:footnote w:type="continuationSeparator" w:id="1">
    <w:p w:rsidR="00F506A4" w:rsidRDefault="00F506A4" w:rsidP="00843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5DD"/>
    <w:multiLevelType w:val="hybridMultilevel"/>
    <w:tmpl w:val="C50A856A"/>
    <w:lvl w:ilvl="0" w:tplc="5D145E1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637043"/>
    <w:multiLevelType w:val="hybridMultilevel"/>
    <w:tmpl w:val="416AFBD8"/>
    <w:lvl w:ilvl="0" w:tplc="C952F8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E74616"/>
    <w:multiLevelType w:val="hybridMultilevel"/>
    <w:tmpl w:val="0CE2B576"/>
    <w:lvl w:ilvl="0" w:tplc="03B20722">
      <w:start w:val="2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1DF02D2F"/>
    <w:multiLevelType w:val="hybridMultilevel"/>
    <w:tmpl w:val="10B2FAFE"/>
    <w:lvl w:ilvl="0" w:tplc="79A4F626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42606B9"/>
    <w:multiLevelType w:val="hybridMultilevel"/>
    <w:tmpl w:val="7BA00844"/>
    <w:lvl w:ilvl="0" w:tplc="5E46241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6A6165"/>
    <w:multiLevelType w:val="hybridMultilevel"/>
    <w:tmpl w:val="DF3C8412"/>
    <w:lvl w:ilvl="0" w:tplc="DA30E56C">
      <w:start w:val="4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E609EA"/>
    <w:multiLevelType w:val="hybridMultilevel"/>
    <w:tmpl w:val="343EA0C4"/>
    <w:lvl w:ilvl="0" w:tplc="FB9655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B44B09"/>
    <w:multiLevelType w:val="hybridMultilevel"/>
    <w:tmpl w:val="54500D66"/>
    <w:lvl w:ilvl="0" w:tplc="CD108510">
      <w:start w:val="1"/>
      <w:numFmt w:val="decimal"/>
      <w:lvlText w:val="%1、"/>
      <w:lvlJc w:val="left"/>
      <w:pPr>
        <w:ind w:left="136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18915AC"/>
    <w:multiLevelType w:val="hybridMultilevel"/>
    <w:tmpl w:val="807A33C4"/>
    <w:lvl w:ilvl="0" w:tplc="FCDE5A60">
      <w:start w:val="4"/>
      <w:numFmt w:val="japaneseCounting"/>
      <w:lvlText w:val="%1、"/>
      <w:lvlJc w:val="left"/>
      <w:pPr>
        <w:ind w:left="49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062" w:hanging="420"/>
      </w:pPr>
    </w:lvl>
    <w:lvl w:ilvl="2" w:tplc="0409001B" w:tentative="1">
      <w:start w:val="1"/>
      <w:numFmt w:val="lowerRoman"/>
      <w:lvlText w:val="%3."/>
      <w:lvlJc w:val="right"/>
      <w:pPr>
        <w:ind w:left="5482" w:hanging="420"/>
      </w:pPr>
    </w:lvl>
    <w:lvl w:ilvl="3" w:tplc="0409000F" w:tentative="1">
      <w:start w:val="1"/>
      <w:numFmt w:val="decimal"/>
      <w:lvlText w:val="%4."/>
      <w:lvlJc w:val="left"/>
      <w:pPr>
        <w:ind w:left="5902" w:hanging="420"/>
      </w:pPr>
    </w:lvl>
    <w:lvl w:ilvl="4" w:tplc="04090019" w:tentative="1">
      <w:start w:val="1"/>
      <w:numFmt w:val="lowerLetter"/>
      <w:lvlText w:val="%5)"/>
      <w:lvlJc w:val="left"/>
      <w:pPr>
        <w:ind w:left="6322" w:hanging="420"/>
      </w:pPr>
    </w:lvl>
    <w:lvl w:ilvl="5" w:tplc="0409001B" w:tentative="1">
      <w:start w:val="1"/>
      <w:numFmt w:val="lowerRoman"/>
      <w:lvlText w:val="%6."/>
      <w:lvlJc w:val="right"/>
      <w:pPr>
        <w:ind w:left="6742" w:hanging="420"/>
      </w:pPr>
    </w:lvl>
    <w:lvl w:ilvl="6" w:tplc="0409000F" w:tentative="1">
      <w:start w:val="1"/>
      <w:numFmt w:val="decimal"/>
      <w:lvlText w:val="%7."/>
      <w:lvlJc w:val="left"/>
      <w:pPr>
        <w:ind w:left="7162" w:hanging="420"/>
      </w:pPr>
    </w:lvl>
    <w:lvl w:ilvl="7" w:tplc="04090019" w:tentative="1">
      <w:start w:val="1"/>
      <w:numFmt w:val="lowerLetter"/>
      <w:lvlText w:val="%8)"/>
      <w:lvlJc w:val="left"/>
      <w:pPr>
        <w:ind w:left="7582" w:hanging="420"/>
      </w:pPr>
    </w:lvl>
    <w:lvl w:ilvl="8" w:tplc="0409001B" w:tentative="1">
      <w:start w:val="1"/>
      <w:numFmt w:val="lowerRoman"/>
      <w:lvlText w:val="%9."/>
      <w:lvlJc w:val="right"/>
      <w:pPr>
        <w:ind w:left="8002" w:hanging="420"/>
      </w:pPr>
    </w:lvl>
  </w:abstractNum>
  <w:abstractNum w:abstractNumId="9">
    <w:nsid w:val="64BE1557"/>
    <w:multiLevelType w:val="hybridMultilevel"/>
    <w:tmpl w:val="C60A0D1E"/>
    <w:lvl w:ilvl="0" w:tplc="4E6C0C22">
      <w:start w:val="4"/>
      <w:numFmt w:val="japaneseCounting"/>
      <w:lvlText w:val="%1、"/>
      <w:lvlJc w:val="left"/>
      <w:pPr>
        <w:ind w:left="28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91" w:hanging="420"/>
      </w:pPr>
    </w:lvl>
    <w:lvl w:ilvl="2" w:tplc="0409001B" w:tentative="1">
      <w:start w:val="1"/>
      <w:numFmt w:val="lowerRoman"/>
      <w:lvlText w:val="%3."/>
      <w:lvlJc w:val="right"/>
      <w:pPr>
        <w:ind w:left="3411" w:hanging="420"/>
      </w:pPr>
    </w:lvl>
    <w:lvl w:ilvl="3" w:tplc="0409000F" w:tentative="1">
      <w:start w:val="1"/>
      <w:numFmt w:val="decimal"/>
      <w:lvlText w:val="%4."/>
      <w:lvlJc w:val="left"/>
      <w:pPr>
        <w:ind w:left="3831" w:hanging="420"/>
      </w:pPr>
    </w:lvl>
    <w:lvl w:ilvl="4" w:tplc="04090019" w:tentative="1">
      <w:start w:val="1"/>
      <w:numFmt w:val="lowerLetter"/>
      <w:lvlText w:val="%5)"/>
      <w:lvlJc w:val="left"/>
      <w:pPr>
        <w:ind w:left="4251" w:hanging="420"/>
      </w:pPr>
    </w:lvl>
    <w:lvl w:ilvl="5" w:tplc="0409001B" w:tentative="1">
      <w:start w:val="1"/>
      <w:numFmt w:val="lowerRoman"/>
      <w:lvlText w:val="%6."/>
      <w:lvlJc w:val="right"/>
      <w:pPr>
        <w:ind w:left="4671" w:hanging="420"/>
      </w:pPr>
    </w:lvl>
    <w:lvl w:ilvl="6" w:tplc="0409000F" w:tentative="1">
      <w:start w:val="1"/>
      <w:numFmt w:val="decimal"/>
      <w:lvlText w:val="%7."/>
      <w:lvlJc w:val="left"/>
      <w:pPr>
        <w:ind w:left="5091" w:hanging="420"/>
      </w:pPr>
    </w:lvl>
    <w:lvl w:ilvl="7" w:tplc="04090019" w:tentative="1">
      <w:start w:val="1"/>
      <w:numFmt w:val="lowerLetter"/>
      <w:lvlText w:val="%8)"/>
      <w:lvlJc w:val="left"/>
      <w:pPr>
        <w:ind w:left="5511" w:hanging="420"/>
      </w:pPr>
    </w:lvl>
    <w:lvl w:ilvl="8" w:tplc="0409001B" w:tentative="1">
      <w:start w:val="1"/>
      <w:numFmt w:val="lowerRoman"/>
      <w:lvlText w:val="%9."/>
      <w:lvlJc w:val="right"/>
      <w:pPr>
        <w:ind w:left="593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0F4"/>
    <w:rsid w:val="00020A6B"/>
    <w:rsid w:val="000273BD"/>
    <w:rsid w:val="00160516"/>
    <w:rsid w:val="001D0580"/>
    <w:rsid w:val="00245C9A"/>
    <w:rsid w:val="002719D2"/>
    <w:rsid w:val="00320D9F"/>
    <w:rsid w:val="003B168D"/>
    <w:rsid w:val="003E06DB"/>
    <w:rsid w:val="00427543"/>
    <w:rsid w:val="005A3034"/>
    <w:rsid w:val="005B773C"/>
    <w:rsid w:val="006049A8"/>
    <w:rsid w:val="00635C8A"/>
    <w:rsid w:val="006714F1"/>
    <w:rsid w:val="00711DF9"/>
    <w:rsid w:val="007D19C7"/>
    <w:rsid w:val="008430F4"/>
    <w:rsid w:val="00897A01"/>
    <w:rsid w:val="008C15CC"/>
    <w:rsid w:val="00941A9E"/>
    <w:rsid w:val="0096011A"/>
    <w:rsid w:val="009A798C"/>
    <w:rsid w:val="009B3FF4"/>
    <w:rsid w:val="00AD6B51"/>
    <w:rsid w:val="00B772AF"/>
    <w:rsid w:val="00B77F9B"/>
    <w:rsid w:val="00C57941"/>
    <w:rsid w:val="00C927F9"/>
    <w:rsid w:val="00C92C86"/>
    <w:rsid w:val="00CB01D2"/>
    <w:rsid w:val="00CD46F4"/>
    <w:rsid w:val="00D2404A"/>
    <w:rsid w:val="00DB3A61"/>
    <w:rsid w:val="00E444A4"/>
    <w:rsid w:val="00E540F6"/>
    <w:rsid w:val="00EF5D53"/>
    <w:rsid w:val="00F257B5"/>
    <w:rsid w:val="00F5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0F4"/>
    <w:rPr>
      <w:sz w:val="18"/>
      <w:szCs w:val="18"/>
    </w:rPr>
  </w:style>
  <w:style w:type="paragraph" w:styleId="a5">
    <w:name w:val="List Paragraph"/>
    <w:basedOn w:val="a"/>
    <w:uiPriority w:val="34"/>
    <w:qFormat/>
    <w:rsid w:val="008430F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1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1D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回梦琰</dc:creator>
  <cp:keywords/>
  <dc:description/>
  <cp:lastModifiedBy>张娜</cp:lastModifiedBy>
  <cp:revision>17</cp:revision>
  <dcterms:created xsi:type="dcterms:W3CDTF">2014-05-06T06:42:00Z</dcterms:created>
  <dcterms:modified xsi:type="dcterms:W3CDTF">2014-09-09T09:00:00Z</dcterms:modified>
</cp:coreProperties>
</file>